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41" w:rsidRDefault="001D56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BB4FE" wp14:editId="051B6C80">
                <wp:simplePos x="0" y="0"/>
                <wp:positionH relativeFrom="column">
                  <wp:posOffset>0</wp:posOffset>
                </wp:positionH>
                <wp:positionV relativeFrom="paragraph">
                  <wp:posOffset>5715000</wp:posOffset>
                </wp:positionV>
                <wp:extent cx="5829300" cy="1943100"/>
                <wp:effectExtent l="0" t="0" r="38100" b="38100"/>
                <wp:wrapTight wrapText="bothSides">
                  <wp:wrapPolygon edited="0">
                    <wp:start x="0" y="0"/>
                    <wp:lineTo x="0" y="21741"/>
                    <wp:lineTo x="21647" y="21741"/>
                    <wp:lineTo x="21647" y="0"/>
                    <wp:lineTo x="0" y="0"/>
                  </wp:wrapPolygon>
                </wp:wrapTight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1D568F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 xml:space="preserve">Nouveaux Etats indépendants </w:t>
                            </w:r>
                            <w:proofErr w:type="gramStart"/>
                            <w:r w:rsidRPr="001D568F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constituent</w:t>
                            </w:r>
                            <w:proofErr w:type="gramEnd"/>
                            <w:r w:rsidRPr="001D568F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 xml:space="preserve"> le Tiers monde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Des difficultés importantes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- Luttes pour le pouvoir (guerres civiles)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- Des régimes souvent autoritaires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- Une importante pauvreté, un retard de développement économique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- Des enjeux dans le contexte de la guerre froide : difficulté à échapper à l’influence américaine ou soviétique malgré la volonté des non-alignés (Bandung, 1955 / Belgrade, 1961 / Alger, 1973)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0;margin-top:450pt;width:459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" filled="f" strokecolor="black [3213]">
                <v:textbox inset=",.5mm,,.5mm">
                  <w:txbxContent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bookmarkStart w:id="1" w:name="_GoBack"/>
                      <w:r w:rsidRPr="001D568F">
                        <w:rPr>
                          <w:rFonts w:ascii="Verdana" w:hAnsi="Verdana"/>
                          <w:b/>
                          <w:u w:val="single"/>
                        </w:rPr>
                        <w:t xml:space="preserve">Nouveaux Etats indépendants </w:t>
                      </w:r>
                      <w:proofErr w:type="gramStart"/>
                      <w:r w:rsidRPr="001D568F">
                        <w:rPr>
                          <w:rFonts w:ascii="Verdana" w:hAnsi="Verdana"/>
                          <w:b/>
                          <w:u w:val="single"/>
                        </w:rPr>
                        <w:t>constituent</w:t>
                      </w:r>
                      <w:proofErr w:type="gramEnd"/>
                      <w:r w:rsidRPr="001D568F">
                        <w:rPr>
                          <w:rFonts w:ascii="Verdana" w:hAnsi="Verdana"/>
                          <w:b/>
                          <w:u w:val="single"/>
                        </w:rPr>
                        <w:t xml:space="preserve"> le Tiers monde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1D568F">
                        <w:rPr>
                          <w:rFonts w:ascii="Verdana" w:hAnsi="Verdana"/>
                          <w:b/>
                          <w:u w:val="single"/>
                        </w:rPr>
                        <w:t>Des difficultés importantes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- Luttes pour le pouvoir (guerres civiles)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- Des régimes souvent autoritaires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- Une importante pauvreté, un retard de développement économique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- Des enjeux dans le contexte de la guerre froide : difficulté à échapper à l’influence américaine ou soviétique malgré la volonté des non-alignés (Bandung, 1955 / Belgrade, 1961 / Alger, 1973)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6A427" wp14:editId="55B44A34">
                <wp:simplePos x="0" y="0"/>
                <wp:positionH relativeFrom="column">
                  <wp:posOffset>3543300</wp:posOffset>
                </wp:positionH>
                <wp:positionV relativeFrom="paragraph">
                  <wp:posOffset>2814320</wp:posOffset>
                </wp:positionV>
                <wp:extent cx="228600" cy="685800"/>
                <wp:effectExtent l="101600" t="25400" r="76200" b="1016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79pt;margin-top:221.6pt;width:18pt;height:54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12017" wp14:editId="0BC904B3">
                <wp:simplePos x="0" y="0"/>
                <wp:positionH relativeFrom="column">
                  <wp:posOffset>2057400</wp:posOffset>
                </wp:positionH>
                <wp:positionV relativeFrom="paragraph">
                  <wp:posOffset>2814320</wp:posOffset>
                </wp:positionV>
                <wp:extent cx="228600" cy="685800"/>
                <wp:effectExtent l="50800" t="25400" r="101600" b="1016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62pt;margin-top:221.6pt;width:18pt;height:5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40956" wp14:editId="5FF6D38D">
                <wp:simplePos x="0" y="0"/>
                <wp:positionH relativeFrom="column">
                  <wp:posOffset>3543300</wp:posOffset>
                </wp:positionH>
                <wp:positionV relativeFrom="paragraph">
                  <wp:posOffset>-157480</wp:posOffset>
                </wp:positionV>
                <wp:extent cx="228600" cy="685800"/>
                <wp:effectExtent l="50800" t="25400" r="101600" b="1016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79pt;margin-top:-12.35pt;width:18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2881F" wp14:editId="608D109C">
                <wp:simplePos x="0" y="0"/>
                <wp:positionH relativeFrom="column">
                  <wp:posOffset>2057400</wp:posOffset>
                </wp:positionH>
                <wp:positionV relativeFrom="paragraph">
                  <wp:posOffset>-157480</wp:posOffset>
                </wp:positionV>
                <wp:extent cx="228600" cy="685800"/>
                <wp:effectExtent l="101600" t="25400" r="76200" b="1016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162pt;margin-top:-12.35pt;width:18pt;height:54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582E0" wp14:editId="73DA8F1B">
                <wp:simplePos x="0" y="0"/>
                <wp:positionH relativeFrom="column">
                  <wp:posOffset>3771900</wp:posOffset>
                </wp:positionH>
                <wp:positionV relativeFrom="paragraph">
                  <wp:posOffset>2743200</wp:posOffset>
                </wp:positionV>
                <wp:extent cx="2052320" cy="2286000"/>
                <wp:effectExtent l="0" t="0" r="30480" b="2540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2 modalités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</w:rPr>
                              <w:t>- Négociée et pacifique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Inde, Maroc, Sénégal...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</w:rPr>
                              <w:t>- Par la guerre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Indochine, Algérie, Kenya,...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97pt;margin-top:3in;width:161.6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" filled="f" strokecolor="black [3213]">
                <v:textbox inset=",.5mm,,.5mm">
                  <w:txbxContent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1D568F">
                        <w:rPr>
                          <w:rFonts w:ascii="Verdana" w:hAnsi="Verdana"/>
                          <w:b/>
                          <w:u w:val="single"/>
                        </w:rPr>
                        <w:t>2 modalités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  <w:b/>
                        </w:rPr>
                        <w:t>- Négociée et pacifique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Inde, Maroc, Sénégal...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  <w:b/>
                        </w:rPr>
                        <w:t>- Par la guerre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Indochine, Algérie, Kenya,...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C596A" wp14:editId="265F201C">
                <wp:simplePos x="0" y="0"/>
                <wp:positionH relativeFrom="column">
                  <wp:posOffset>0</wp:posOffset>
                </wp:positionH>
                <wp:positionV relativeFrom="paragraph">
                  <wp:posOffset>2743200</wp:posOffset>
                </wp:positionV>
                <wp:extent cx="2057400" cy="22860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3 étapes chronologiques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</w:rPr>
                              <w:t>- L’Asie, 1945-1955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Inde 1947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Indochine 1954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</w:rPr>
                              <w:t>- L’Afrique du Nord et du centre, 1955-1965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Maroc, Tunisie 1956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Algérie 1962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</w:rPr>
                              <w:t>- Le sud de l’Afrique, 1965-1990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0;margin-top:3in;width:162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" filled="f" strokecolor="black [3213]">
                <v:textbox inset=",.5mm,,.5mm">
                  <w:txbxContent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1D568F">
                        <w:rPr>
                          <w:rFonts w:ascii="Verdana" w:hAnsi="Verdana"/>
                          <w:b/>
                          <w:u w:val="single"/>
                        </w:rPr>
                        <w:t>3 étapes chronologiques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  <w:b/>
                        </w:rPr>
                        <w:t>- L’Asie, 1945-1955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Inde 1947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Indochine 1954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  <w:b/>
                        </w:rPr>
                        <w:t>- L’Afrique du Nord et du centre, 1955-1965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Maroc, Tunisie 1956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Algérie 1962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  <w:b/>
                        </w:rPr>
                        <w:t>- Le sud de l’Afrique, 1965-1990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D568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D88F6" wp14:editId="395C26DA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5829300" cy="914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  <w:i/>
                              </w:rPr>
                              <w:t>Des causes internes aux colonies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- Formation d’une élite indigène formée aux principes des droits de l’homme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- Des soulèvements en faveur de l’indépendance dans les colonies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0;margin-top:90pt;width:45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" filled="f" strokecolor="black [3213]">
                <v:textbox inset=",.5mm,,.5mm">
                  <w:txbxContent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1D568F">
                        <w:rPr>
                          <w:rFonts w:ascii="Verdana" w:hAnsi="Verdana"/>
                          <w:b/>
                          <w:i/>
                        </w:rPr>
                        <w:t>Des causes internes aux colonies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- Formation d’une élite indigène formée aux principes des droits de l’homme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- Des soulèvements en faveur de l’indépendance dans les colonies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907B7" wp14:editId="1559D8F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829300" cy="13716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</w:rPr>
                              <w:t>CAUSES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  <w:i/>
                              </w:rPr>
                              <w:t>Un contexte favorable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Une Europe ruinée et affaiblie par la guerre 1939-1945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  <w:b/>
                                <w:i/>
                              </w:rPr>
                              <w:t>Des appuis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 w:rsidRPr="001D568F">
                              <w:rPr>
                                <w:rFonts w:ascii="Verdana" w:hAnsi="Verdana"/>
                              </w:rPr>
                              <w:t>L’ONU a affirmé le droit des peuples à disposer d’eux-mêmes</w:t>
                            </w:r>
                          </w:p>
                          <w:p w:rsidR="001D568F" w:rsidRPr="001D568F" w:rsidRDefault="001D568F" w:rsidP="001D568F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Les Etats-Unis et l’U.R.S.S</w:t>
                            </w:r>
                            <w:r w:rsidRPr="001D568F">
                              <w:rPr>
                                <w:rFonts w:ascii="Verdana" w:hAnsi="Verdana"/>
                              </w:rPr>
                              <w:t>. sont opposés au colonialisme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0;margin-top:-17.95pt;width:45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" filled="f" strokecolor="black [3213]">
                <v:textbox inset=",.5mm,,.5mm">
                  <w:txbxContent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D568F">
                        <w:rPr>
                          <w:rFonts w:ascii="Verdana" w:hAnsi="Verdana"/>
                          <w:b/>
                        </w:rPr>
                        <w:t>CAUSES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1D568F">
                        <w:rPr>
                          <w:rFonts w:ascii="Verdana" w:hAnsi="Verdana"/>
                          <w:b/>
                          <w:i/>
                        </w:rPr>
                        <w:t>Un contexte favorable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Une Europe ruinée et affaiblie par la guerre 1939-1945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1D568F">
                        <w:rPr>
                          <w:rFonts w:ascii="Verdana" w:hAnsi="Verdana"/>
                          <w:b/>
                          <w:i/>
                        </w:rPr>
                        <w:t>Des appuis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 w:rsidRPr="001D568F">
                        <w:rPr>
                          <w:rFonts w:ascii="Verdana" w:hAnsi="Verdana"/>
                        </w:rPr>
                        <w:t>L’ONU a affirmé le droit des peuples à disposer d’eux-mêmes</w:t>
                      </w:r>
                    </w:p>
                    <w:p w:rsidR="001D568F" w:rsidRPr="001D568F" w:rsidRDefault="001D568F" w:rsidP="001D568F">
                      <w:pPr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Les Etats-Unis et l’U.R.S.S</w:t>
                      </w:r>
                      <w:r w:rsidRPr="001D568F">
                        <w:rPr>
                          <w:rFonts w:ascii="Verdana" w:hAnsi="Verdana"/>
                        </w:rPr>
                        <w:t>. sont opposés au colonialisme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5FE44" wp14:editId="07987868">
                <wp:simplePos x="0" y="0"/>
                <wp:positionH relativeFrom="column">
                  <wp:posOffset>-654050</wp:posOffset>
                </wp:positionH>
                <wp:positionV relativeFrom="paragraph">
                  <wp:posOffset>-654050</wp:posOffset>
                </wp:positionV>
                <wp:extent cx="3771900" cy="336550"/>
                <wp:effectExtent l="0" t="0" r="0" b="0"/>
                <wp:wrapTight wrapText="bothSides">
                  <wp:wrapPolygon edited="0">
                    <wp:start x="145" y="0"/>
                    <wp:lineTo x="145" y="19562"/>
                    <wp:lineTo x="21236" y="19562"/>
                    <wp:lineTo x="21236" y="0"/>
                    <wp:lineTo x="145" y="0"/>
                  </wp:wrapPolygon>
                </wp:wrapTight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68F" w:rsidRPr="00FE3DAF" w:rsidRDefault="001D568F" w:rsidP="001D568F">
                            <w:pPr>
                              <w:pStyle w:val="Titre5"/>
                              <w:jc w:val="left"/>
                              <w:rPr>
                                <w:b/>
                                <w:caps/>
                                <w:sz w:val="28"/>
                                <w:u w:val="single"/>
                              </w:rPr>
                            </w:pPr>
                            <w:r w:rsidRPr="000F71C8">
                              <w:rPr>
                                <w:b/>
                                <w:caps/>
                                <w:sz w:val="28"/>
                                <w:highlight w:val="lightGray"/>
                                <w:u w:val="single"/>
                              </w:rPr>
                              <w:t>fiche de révision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-51.45pt;margin-top:-51.45pt;width:297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" filled="f" fillcolor="silver" stroked="f" strokeweight="1pt">
                <v:textbox>
                  <w:txbxContent>
                    <w:p w:rsidR="001D568F" w:rsidRPr="00FE3DAF" w:rsidRDefault="001D568F" w:rsidP="001D568F">
                      <w:pPr>
                        <w:pStyle w:val="Titre5"/>
                        <w:jc w:val="left"/>
                        <w:rPr>
                          <w:b/>
                          <w:caps/>
                          <w:sz w:val="28"/>
                          <w:u w:val="single"/>
                        </w:rPr>
                      </w:pPr>
                      <w:r w:rsidRPr="000F71C8">
                        <w:rPr>
                          <w:b/>
                          <w:caps/>
                          <w:sz w:val="28"/>
                          <w:highlight w:val="lightGray"/>
                          <w:u w:val="single"/>
                        </w:rPr>
                        <w:t>fiche de révision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45E41" w:rsidSect="009F6A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8F"/>
    <w:rsid w:val="001D568F"/>
    <w:rsid w:val="009F6AD8"/>
    <w:rsid w:val="00D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8F"/>
    <w:pPr>
      <w:spacing w:after="200"/>
    </w:pPr>
    <w:rPr>
      <w:rFonts w:eastAsiaTheme="minorHAnsi"/>
      <w:lang w:eastAsia="en-US"/>
    </w:rPr>
  </w:style>
  <w:style w:type="paragraph" w:styleId="Titre5">
    <w:name w:val="heading 5"/>
    <w:basedOn w:val="Normal"/>
    <w:next w:val="Normal"/>
    <w:link w:val="Titre5Car"/>
    <w:qFormat/>
    <w:rsid w:val="001D568F"/>
    <w:pPr>
      <w:keepNext/>
      <w:spacing w:after="0"/>
      <w:jc w:val="center"/>
      <w:outlineLvl w:val="4"/>
    </w:pPr>
    <w:rPr>
      <w:rFonts w:ascii="Helvetica" w:eastAsia="Times New Roman" w:hAnsi="Helvetica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D568F"/>
    <w:rPr>
      <w:rFonts w:ascii="Helvetica" w:eastAsia="Times New Roman" w:hAnsi="Helvetica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8F"/>
    <w:pPr>
      <w:spacing w:after="200"/>
    </w:pPr>
    <w:rPr>
      <w:rFonts w:eastAsiaTheme="minorHAnsi"/>
      <w:lang w:eastAsia="en-US"/>
    </w:rPr>
  </w:style>
  <w:style w:type="paragraph" w:styleId="Titre5">
    <w:name w:val="heading 5"/>
    <w:basedOn w:val="Normal"/>
    <w:next w:val="Normal"/>
    <w:link w:val="Titre5Car"/>
    <w:qFormat/>
    <w:rsid w:val="001D568F"/>
    <w:pPr>
      <w:keepNext/>
      <w:spacing w:after="0"/>
      <w:jc w:val="center"/>
      <w:outlineLvl w:val="4"/>
    </w:pPr>
    <w:rPr>
      <w:rFonts w:ascii="Helvetica" w:eastAsia="Times New Roman" w:hAnsi="Helvetica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D568F"/>
    <w:rPr>
      <w:rFonts w:ascii="Helvetica" w:eastAsia="Times New Roman" w:hAnsi="Helve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2020-03-31T09:22:00Z</dcterms:created>
  <dcterms:modified xsi:type="dcterms:W3CDTF">2020-03-31T09:26:00Z</dcterms:modified>
</cp:coreProperties>
</file>